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3556" w:rsidRDefault="001A3556" w:rsidP="001A3556">
      <w:pPr>
        <w:jc w:val="center"/>
        <w:rPr>
          <w:rFonts w:hint="cs"/>
          <w:b/>
          <w:bCs/>
          <w:sz w:val="22"/>
          <w:szCs w:val="22"/>
          <w:u w:val="single"/>
          <w:rtl/>
        </w:rPr>
      </w:pPr>
      <w:bookmarkStart w:id="0" w:name="_GoBack"/>
      <w:bookmarkEnd w:id="0"/>
    </w:p>
    <w:p w:rsidR="00EC5AD5" w:rsidRPr="009C7B5F" w:rsidRDefault="00EC5AD5" w:rsidP="00550CCA">
      <w:pPr>
        <w:spacing w:line="360" w:lineRule="auto"/>
        <w:jc w:val="center"/>
        <w:rPr>
          <w:rFonts w:ascii="Arial" w:hAnsi="Arial"/>
          <w:b/>
          <w:bCs/>
          <w:color w:val="FF0000"/>
          <w:szCs w:val="24"/>
          <w:rtl/>
        </w:rPr>
      </w:pPr>
      <w:bookmarkStart w:id="1" w:name="Start"/>
      <w:bookmarkEnd w:id="1"/>
    </w:p>
    <w:p w:rsidR="009C7B5F" w:rsidRPr="002F2401" w:rsidRDefault="007414AE" w:rsidP="007414AE">
      <w:pPr>
        <w:pStyle w:val="TenderPart01"/>
        <w:spacing w:line="360" w:lineRule="auto"/>
        <w:rPr>
          <w:b/>
          <w:bCs/>
          <w:sz w:val="24"/>
          <w:szCs w:val="24"/>
          <w:rtl/>
        </w:rPr>
      </w:pPr>
      <w:r>
        <w:rPr>
          <w:rFonts w:cstheme="minorBidi" w:hint="cs"/>
          <w:b/>
          <w:bCs/>
          <w:sz w:val="24"/>
          <w:szCs w:val="24"/>
          <w:rtl/>
          <w:lang w:bidi="ar-SA"/>
        </w:rPr>
        <w:t xml:space="preserve">مناقصة علنية </w:t>
      </w:r>
      <w:r w:rsidR="009C7B5F" w:rsidRPr="002F2401">
        <w:rPr>
          <w:b/>
          <w:bCs/>
          <w:sz w:val="24"/>
          <w:szCs w:val="24"/>
        </w:rPr>
        <w:t>6/2016</w:t>
      </w:r>
    </w:p>
    <w:p w:rsidR="007414AE" w:rsidRDefault="007414AE" w:rsidP="007414AE">
      <w:pPr>
        <w:pStyle w:val="TenderPart01"/>
        <w:spacing w:line="360" w:lineRule="auto"/>
        <w:rPr>
          <w:rFonts w:cs="Arial"/>
          <w:b/>
          <w:bCs/>
          <w:sz w:val="24"/>
          <w:szCs w:val="24"/>
          <w:rtl/>
          <w:lang w:bidi="ar-SA"/>
        </w:rPr>
      </w:pPr>
      <w:r>
        <w:rPr>
          <w:rFonts w:cs="Arial" w:hint="cs"/>
          <w:b/>
          <w:bCs/>
          <w:sz w:val="24"/>
          <w:szCs w:val="24"/>
          <w:rtl/>
          <w:lang w:bidi="ar-SA"/>
        </w:rPr>
        <w:t xml:space="preserve">لتلقي خدمات استشارة ومرافقة مشاريع في مكتب العالِم الرئيسي </w:t>
      </w:r>
    </w:p>
    <w:p w:rsidR="00550CCA" w:rsidRPr="009C7B5F" w:rsidRDefault="00550CCA" w:rsidP="00C121AA">
      <w:pPr>
        <w:spacing w:line="360" w:lineRule="auto"/>
        <w:jc w:val="center"/>
        <w:rPr>
          <w:rFonts w:ascii="Arial" w:hAnsi="Arial"/>
          <w:b/>
          <w:bCs/>
          <w:color w:val="FF0000"/>
          <w:szCs w:val="24"/>
          <w:rtl/>
        </w:rPr>
      </w:pPr>
    </w:p>
    <w:p w:rsidR="007414AE" w:rsidRDefault="007414AE" w:rsidP="007414AE">
      <w:pPr>
        <w:spacing w:line="360" w:lineRule="auto"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وزارة البنى التحتية </w:t>
      </w:r>
      <w:proofErr w:type="gramStart"/>
      <w:r>
        <w:rPr>
          <w:rFonts w:cs="Arial" w:hint="cs"/>
          <w:szCs w:val="24"/>
          <w:rtl/>
          <w:lang w:bidi="ar-SA"/>
        </w:rPr>
        <w:t>الوطنية ،</w:t>
      </w:r>
      <w:proofErr w:type="gramEnd"/>
      <w:r>
        <w:rPr>
          <w:rFonts w:cs="Arial" w:hint="cs"/>
          <w:szCs w:val="24"/>
          <w:rtl/>
          <w:lang w:bidi="ar-SA"/>
        </w:rPr>
        <w:t xml:space="preserve"> الطاقة والمياه بواسطة وحدة العالِمة الرئيسية تنشر بهذا مناقصة علنية رقم </w:t>
      </w:r>
      <w:r w:rsidR="009C7B5F">
        <w:rPr>
          <w:rFonts w:hint="cs"/>
          <w:szCs w:val="24"/>
          <w:rtl/>
        </w:rPr>
        <w:t>6/16</w:t>
      </w:r>
      <w:r w:rsidR="009C7B5F" w:rsidRPr="002F2401">
        <w:rPr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لتقديم خدمات استشارة منوعة ومرافقة مشاريع أبحاث ومشاريع صناعية تُنفذ برعاية وتمويل الوزارة في واحد أو أكثر من المواضيع التالية المتعلقة بفعاليات الوزارة حسب المفصل في هذه المناقصة وفي ملاحقها. </w:t>
      </w:r>
    </w:p>
    <w:p w:rsidR="007414AE" w:rsidRPr="00C82F27" w:rsidRDefault="007414AE" w:rsidP="007414AE">
      <w:pPr>
        <w:tabs>
          <w:tab w:val="left" w:pos="8312"/>
        </w:tabs>
        <w:spacing w:line="276" w:lineRule="auto"/>
        <w:jc w:val="both"/>
        <w:rPr>
          <w:rFonts w:cs="Arial"/>
          <w:sz w:val="22"/>
          <w:szCs w:val="22"/>
          <w:u w:val="single"/>
          <w:rtl/>
          <w:lang w:bidi="ar-SA"/>
        </w:rPr>
      </w:pPr>
      <w:r>
        <w:rPr>
          <w:rFonts w:cs="Arial" w:hint="cs"/>
          <w:sz w:val="22"/>
          <w:szCs w:val="22"/>
          <w:u w:val="single"/>
          <w:rtl/>
          <w:lang w:bidi="ar-SA"/>
        </w:rPr>
        <w:t xml:space="preserve">عام </w:t>
      </w:r>
    </w:p>
    <w:p w:rsidR="007414AE" w:rsidRDefault="007414AE" w:rsidP="007414AE">
      <w:pPr>
        <w:tabs>
          <w:tab w:val="left" w:pos="8312"/>
        </w:tabs>
        <w:spacing w:line="276" w:lineRule="auto"/>
        <w:jc w:val="both"/>
        <w:rPr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فترة التعاقد بين الوزارة وبين المزود تكون </w:t>
      </w:r>
      <w:proofErr w:type="gramStart"/>
      <w:r>
        <w:rPr>
          <w:rFonts w:cs="Arial" w:hint="cs"/>
          <w:szCs w:val="24"/>
          <w:rtl/>
          <w:lang w:bidi="ar-SA"/>
        </w:rPr>
        <w:t>لـ- 12</w:t>
      </w:r>
      <w:proofErr w:type="gramEnd"/>
      <w:r>
        <w:rPr>
          <w:rFonts w:cs="Arial" w:hint="cs"/>
          <w:szCs w:val="24"/>
          <w:rtl/>
          <w:lang w:bidi="ar-SA"/>
        </w:rPr>
        <w:t xml:space="preserve"> شهراً من موعد دخول الاتفاقية لحيز التنفيذ.</w:t>
      </w:r>
      <w:r>
        <w:rPr>
          <w:rFonts w:hint="cs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يحفظ الحق للوزارة فقط تمديد فترة التعاقد لفترات إضافية وبالمجموع الكلي لغاية 4 سنوات.</w:t>
      </w:r>
      <w:r>
        <w:rPr>
          <w:rFonts w:hint="cs"/>
          <w:rtl/>
          <w:lang w:bidi="ar-SA"/>
        </w:rPr>
        <w:t xml:space="preserve"> </w:t>
      </w:r>
    </w:p>
    <w:p w:rsidR="00550CCA" w:rsidRPr="009C7B5F" w:rsidRDefault="00550CCA" w:rsidP="00EC5AD5">
      <w:pPr>
        <w:autoSpaceDE w:val="0"/>
        <w:autoSpaceDN w:val="0"/>
        <w:adjustRightInd w:val="0"/>
        <w:spacing w:line="360" w:lineRule="auto"/>
        <w:jc w:val="both"/>
        <w:rPr>
          <w:rFonts w:ascii="Arial" w:hAnsi="Arial"/>
          <w:color w:val="FF0000"/>
          <w:szCs w:val="24"/>
          <w:rtl/>
          <w:lang w:bidi="ar-SA"/>
        </w:rPr>
      </w:pPr>
    </w:p>
    <w:p w:rsidR="007414AE" w:rsidRDefault="007414AE" w:rsidP="007414AE">
      <w:pPr>
        <w:spacing w:line="276" w:lineRule="auto"/>
        <w:contextualSpacing/>
        <w:jc w:val="both"/>
        <w:rPr>
          <w:rFonts w:cstheme="minorBidi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مستندات المناقصة تشمل وصف مفصل للأعمال </w:t>
      </w:r>
      <w:proofErr w:type="gramStart"/>
      <w:r>
        <w:rPr>
          <w:rFonts w:cs="Arial" w:hint="cs"/>
          <w:szCs w:val="24"/>
          <w:rtl/>
          <w:lang w:bidi="ar-SA"/>
        </w:rPr>
        <w:t>المطلوبة ،</w:t>
      </w:r>
      <w:proofErr w:type="gramEnd"/>
      <w:r>
        <w:rPr>
          <w:rFonts w:cs="Arial" w:hint="cs"/>
          <w:szCs w:val="24"/>
          <w:rtl/>
          <w:lang w:bidi="ar-SA"/>
        </w:rPr>
        <w:t xml:space="preserve"> شروط الاشتراك بالمناقصة ، معايير اختيار العرض الفائز وأيضاً نص العقد الذي سيوقع مع الفائز وشروط التعاقد . يمكن تنزيل مستندات المناقصة من موقع انترنت وزارة البنى التحتية </w:t>
      </w:r>
      <w:proofErr w:type="gramStart"/>
      <w:r>
        <w:rPr>
          <w:rFonts w:cs="Arial" w:hint="cs"/>
          <w:szCs w:val="24"/>
          <w:rtl/>
          <w:lang w:bidi="ar-SA"/>
        </w:rPr>
        <w:t>الوطنية،  الطاقة</w:t>
      </w:r>
      <w:proofErr w:type="gramEnd"/>
      <w:r>
        <w:rPr>
          <w:rFonts w:cs="Arial" w:hint="cs"/>
          <w:szCs w:val="24"/>
          <w:rtl/>
          <w:lang w:bidi="ar-SA"/>
        </w:rPr>
        <w:t xml:space="preserve"> والمياه بالعنوان </w:t>
      </w:r>
      <w:hyperlink r:id="rId12" w:history="1">
        <w:r w:rsidRPr="002B00A3">
          <w:rPr>
            <w:rStyle w:val="Hyperlink"/>
            <w:color w:val="auto"/>
            <w:szCs w:val="24"/>
          </w:rPr>
          <w:t>www.energy.gov.il</w:t>
        </w:r>
      </w:hyperlink>
      <w:r w:rsidRPr="002B00A3">
        <w:rPr>
          <w:rFonts w:hint="cs"/>
          <w:szCs w:val="24"/>
          <w:rtl/>
        </w:rPr>
        <w:t>.</w:t>
      </w:r>
    </w:p>
    <w:p w:rsidR="004F653F" w:rsidRPr="009C7B5F" w:rsidRDefault="004F653F" w:rsidP="008E080B">
      <w:pPr>
        <w:spacing w:line="360" w:lineRule="auto"/>
        <w:contextualSpacing/>
        <w:jc w:val="both"/>
        <w:rPr>
          <w:color w:val="FF0000"/>
          <w:sz w:val="22"/>
          <w:szCs w:val="22"/>
          <w:rtl/>
          <w:lang w:bidi="ar-SA"/>
        </w:rPr>
      </w:pPr>
    </w:p>
    <w:p w:rsidR="004F653F" w:rsidRPr="009C7B5F" w:rsidRDefault="004F653F" w:rsidP="008E080B">
      <w:pPr>
        <w:spacing w:line="360" w:lineRule="auto"/>
        <w:jc w:val="both"/>
        <w:rPr>
          <w:sz w:val="22"/>
          <w:szCs w:val="22"/>
          <w:rtl/>
        </w:rPr>
      </w:pPr>
    </w:p>
    <w:p w:rsidR="004F653F" w:rsidRDefault="007414AE" w:rsidP="007414AE">
      <w:pPr>
        <w:spacing w:line="360" w:lineRule="auto"/>
        <w:jc w:val="both"/>
        <w:rPr>
          <w:rFonts w:cstheme="minorBidi"/>
          <w:b/>
          <w:bCs/>
          <w:szCs w:val="24"/>
          <w:u w:val="single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يجب إدخال مغلف المناقصة لصندوق المناقصات، الموجود في وزارة الطاقة </w:t>
      </w:r>
      <w:proofErr w:type="gramStart"/>
      <w:r>
        <w:rPr>
          <w:rFonts w:cs="Arial" w:hint="cs"/>
          <w:szCs w:val="24"/>
          <w:rtl/>
          <w:lang w:bidi="ar-SA"/>
        </w:rPr>
        <w:t>والمياه ،</w:t>
      </w:r>
      <w:proofErr w:type="gramEnd"/>
      <w:r>
        <w:rPr>
          <w:rFonts w:cs="Arial" w:hint="cs"/>
          <w:szCs w:val="24"/>
          <w:rtl/>
          <w:lang w:bidi="ar-SA"/>
        </w:rPr>
        <w:t xml:space="preserve"> شارع يافا 216، القدس، الطابق السابع ( في الممر بجانب الحارس) حتى موعد أقصاه يوم </w:t>
      </w:r>
      <w:r w:rsidR="004F653F" w:rsidRPr="009C7B5F">
        <w:rPr>
          <w:rFonts w:hint="cs"/>
          <w:szCs w:val="24"/>
          <w:rtl/>
        </w:rPr>
        <w:t xml:space="preserve">  </w:t>
      </w:r>
      <w:r w:rsidR="009C7B5F" w:rsidRPr="009C7B5F">
        <w:rPr>
          <w:rFonts w:hint="cs"/>
          <w:b/>
          <w:bCs/>
          <w:szCs w:val="24"/>
          <w:u w:val="single"/>
          <w:rtl/>
        </w:rPr>
        <w:t>19.5.16</w:t>
      </w:r>
      <w:r>
        <w:rPr>
          <w:rFonts w:cstheme="minorBidi" w:hint="cs"/>
          <w:b/>
          <w:bCs/>
          <w:szCs w:val="24"/>
          <w:u w:val="single"/>
          <w:rtl/>
          <w:lang w:bidi="ar-SA"/>
        </w:rPr>
        <w:t xml:space="preserve"> </w:t>
      </w:r>
      <w:r>
        <w:rPr>
          <w:rFonts w:cs="Arial" w:hint="cs"/>
          <w:b/>
          <w:bCs/>
          <w:szCs w:val="24"/>
          <w:u w:val="single"/>
          <w:rtl/>
          <w:lang w:bidi="ar-SA"/>
        </w:rPr>
        <w:t>الساعة</w:t>
      </w:r>
      <w:r w:rsidR="004F653F" w:rsidRPr="009C7B5F">
        <w:rPr>
          <w:rFonts w:hint="cs"/>
          <w:b/>
          <w:bCs/>
          <w:szCs w:val="24"/>
          <w:u w:val="single"/>
          <w:rtl/>
        </w:rPr>
        <w:t xml:space="preserve"> 14:00.</w:t>
      </w:r>
    </w:p>
    <w:p w:rsidR="00176069" w:rsidRDefault="00176069" w:rsidP="00176069">
      <w:pPr>
        <w:spacing w:line="360" w:lineRule="auto"/>
        <w:ind w:left="-1"/>
        <w:jc w:val="both"/>
        <w:rPr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في حالة قرر مقدم العرض إرسال المغلف بواسطة مبعوث </w:t>
      </w:r>
      <w:proofErr w:type="gramStart"/>
      <w:r>
        <w:rPr>
          <w:rFonts w:cs="Arial" w:hint="cs"/>
          <w:szCs w:val="24"/>
          <w:rtl/>
          <w:lang w:bidi="ar-SA"/>
        </w:rPr>
        <w:t>( بما</w:t>
      </w:r>
      <w:proofErr w:type="gramEnd"/>
      <w:r>
        <w:rPr>
          <w:rFonts w:cs="Arial" w:hint="cs"/>
          <w:szCs w:val="24"/>
          <w:rtl/>
          <w:lang w:bidi="ar-SA"/>
        </w:rPr>
        <w:t xml:space="preserve"> في ذلك بواسطة شركة بريد إسرائيل ) ، عليه إدخاله لمغلف ثاني والتسجيل عليه " الرجاء إدخاله لصندوق المناقصات" . يجب على مقدم العرض أن يعي أن الوزارة غير مسؤولة عن إدخال المغلف لصندوق المناقصات.</w:t>
      </w:r>
      <w:r>
        <w:rPr>
          <w:rFonts w:cstheme="minorBidi" w:hint="cs"/>
          <w:rtl/>
          <w:lang w:bidi="ar-SA"/>
        </w:rPr>
        <w:t xml:space="preserve"> ا</w:t>
      </w:r>
      <w:r>
        <w:rPr>
          <w:rFonts w:cs="Arial" w:hint="cs"/>
          <w:szCs w:val="24"/>
          <w:rtl/>
          <w:lang w:bidi="ar-SA"/>
        </w:rPr>
        <w:t xml:space="preserve">لعرض الذي يصل للوزارة قبل التاريخ </w:t>
      </w:r>
      <w:proofErr w:type="gramStart"/>
      <w:r>
        <w:rPr>
          <w:rFonts w:cs="Arial" w:hint="cs"/>
          <w:szCs w:val="24"/>
          <w:rtl/>
          <w:lang w:bidi="ar-SA"/>
        </w:rPr>
        <w:t>المحدد ،</w:t>
      </w:r>
      <w:proofErr w:type="gramEnd"/>
      <w:r>
        <w:rPr>
          <w:rFonts w:cs="Arial" w:hint="cs"/>
          <w:szCs w:val="24"/>
          <w:rtl/>
          <w:lang w:bidi="ar-SA"/>
        </w:rPr>
        <w:t xml:space="preserve"> ولكن لسبب أياً كان لم يُدخل لصندوق المناقصات، يلغى ويعتبر كعرض لم يصل بالموعد.</w:t>
      </w:r>
      <w:r>
        <w:rPr>
          <w:rFonts w:hint="cs"/>
          <w:rtl/>
          <w:lang w:bidi="ar-SA"/>
        </w:rPr>
        <w:t xml:space="preserve"> </w:t>
      </w:r>
    </w:p>
    <w:p w:rsidR="00176069" w:rsidRDefault="00176069" w:rsidP="00176069">
      <w:pPr>
        <w:spacing w:line="360" w:lineRule="auto"/>
        <w:jc w:val="both"/>
        <w:rPr>
          <w:rFonts w:cstheme="minorBidi"/>
          <w:rtl/>
          <w:lang w:bidi="ar-SA"/>
        </w:rPr>
      </w:pPr>
      <w:r>
        <w:rPr>
          <w:rFonts w:cs="Arial" w:hint="cs"/>
          <w:b/>
          <w:bCs/>
          <w:szCs w:val="24"/>
          <w:rtl/>
          <w:lang w:bidi="ar-SA"/>
        </w:rPr>
        <w:t xml:space="preserve">في أية حالة لوجود تناقض بين المذكور في هذا الإعلان وبين المذكور في مستندات </w:t>
      </w:r>
      <w:proofErr w:type="gramStart"/>
      <w:r>
        <w:rPr>
          <w:rFonts w:cs="Arial" w:hint="cs"/>
          <w:b/>
          <w:bCs/>
          <w:szCs w:val="24"/>
          <w:rtl/>
          <w:lang w:bidi="ar-SA"/>
        </w:rPr>
        <w:t>المناقصة ،</w:t>
      </w:r>
      <w:proofErr w:type="gramEnd"/>
      <w:r>
        <w:rPr>
          <w:rFonts w:cs="Arial" w:hint="cs"/>
          <w:b/>
          <w:bCs/>
          <w:szCs w:val="24"/>
          <w:rtl/>
          <w:lang w:bidi="ar-SA"/>
        </w:rPr>
        <w:t xml:space="preserve"> المذكور في مستندات المناقصة هو الملزم.</w:t>
      </w:r>
      <w:r>
        <w:rPr>
          <w:rFonts w:cstheme="minorBidi" w:hint="cs"/>
          <w:rtl/>
          <w:lang w:bidi="ar-SA"/>
        </w:rPr>
        <w:t xml:space="preserve"> </w:t>
      </w:r>
    </w:p>
    <w:p w:rsidR="00176069" w:rsidRPr="00185CFA" w:rsidRDefault="00176069" w:rsidP="00176069">
      <w:pPr>
        <w:spacing w:line="360" w:lineRule="auto"/>
        <w:jc w:val="both"/>
        <w:rPr>
          <w:szCs w:val="24"/>
          <w:rtl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 xml:space="preserve">أسئلة واستفسارات </w:t>
      </w:r>
    </w:p>
    <w:p w:rsidR="00047C1A" w:rsidRDefault="00176069" w:rsidP="00047C1A">
      <w:pPr>
        <w:spacing w:line="360" w:lineRule="auto"/>
        <w:jc w:val="both"/>
        <w:rPr>
          <w:rFonts w:cstheme="minorBidi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الموعد الأخير لتقديم الأسئلة الاستفسارية هو </w:t>
      </w:r>
      <w:proofErr w:type="gramStart"/>
      <w:r>
        <w:rPr>
          <w:rFonts w:cs="Arial" w:hint="cs"/>
          <w:szCs w:val="24"/>
          <w:rtl/>
          <w:lang w:bidi="ar-SA"/>
        </w:rPr>
        <w:t xml:space="preserve">يوم  </w:t>
      </w:r>
      <w:r w:rsidR="009C7B5F" w:rsidRPr="009C7B5F">
        <w:rPr>
          <w:rFonts w:hint="cs"/>
          <w:b/>
          <w:bCs/>
          <w:szCs w:val="24"/>
          <w:u w:val="single"/>
          <w:rtl/>
        </w:rPr>
        <w:t>1.5.16</w:t>
      </w:r>
      <w:proofErr w:type="gramEnd"/>
      <w:r>
        <w:rPr>
          <w:rFonts w:cstheme="minorBidi" w:hint="cs"/>
          <w:b/>
          <w:bCs/>
          <w:szCs w:val="24"/>
          <w:u w:val="single"/>
          <w:rtl/>
          <w:lang w:bidi="ar-SA"/>
        </w:rPr>
        <w:t xml:space="preserve"> </w:t>
      </w:r>
      <w:r>
        <w:rPr>
          <w:rFonts w:cs="Arial" w:hint="cs"/>
          <w:b/>
          <w:bCs/>
          <w:szCs w:val="24"/>
          <w:u w:val="single"/>
          <w:rtl/>
          <w:lang w:bidi="ar-SA"/>
        </w:rPr>
        <w:t>الساعة</w:t>
      </w:r>
      <w:r w:rsidR="004F653F" w:rsidRPr="009C7B5F">
        <w:rPr>
          <w:rFonts w:hint="cs"/>
          <w:b/>
          <w:bCs/>
          <w:szCs w:val="24"/>
          <w:u w:val="single"/>
          <w:rtl/>
        </w:rPr>
        <w:t xml:space="preserve"> 14:00</w:t>
      </w:r>
      <w:r w:rsidR="004F653F" w:rsidRPr="009C7B5F">
        <w:rPr>
          <w:rFonts w:hint="cs"/>
          <w:szCs w:val="24"/>
          <w:rtl/>
        </w:rPr>
        <w:t xml:space="preserve"> </w:t>
      </w:r>
      <w:r w:rsidR="00047C1A">
        <w:rPr>
          <w:rFonts w:cs="Arial" w:hint="cs"/>
          <w:szCs w:val="24"/>
          <w:rtl/>
          <w:lang w:bidi="ar-SA"/>
        </w:rPr>
        <w:t xml:space="preserve">للسيدة </w:t>
      </w:r>
      <w:proofErr w:type="spellStart"/>
      <w:r w:rsidR="00047C1A">
        <w:rPr>
          <w:rFonts w:cs="Arial" w:hint="cs"/>
          <w:szCs w:val="24"/>
          <w:rtl/>
          <w:lang w:bidi="ar-SA"/>
        </w:rPr>
        <w:t>ايلانه</w:t>
      </w:r>
      <w:proofErr w:type="spellEnd"/>
      <w:r w:rsidR="00047C1A">
        <w:rPr>
          <w:rFonts w:cs="Arial" w:hint="cs"/>
          <w:szCs w:val="24"/>
          <w:rtl/>
          <w:lang w:bidi="ar-SA"/>
        </w:rPr>
        <w:t xml:space="preserve"> </w:t>
      </w:r>
      <w:proofErr w:type="spellStart"/>
      <w:r w:rsidR="00047C1A">
        <w:rPr>
          <w:rFonts w:cs="Arial" w:hint="cs"/>
          <w:szCs w:val="24"/>
          <w:rtl/>
          <w:lang w:bidi="ar-SA"/>
        </w:rPr>
        <w:t>طمسوط</w:t>
      </w:r>
      <w:proofErr w:type="spellEnd"/>
      <w:r w:rsidR="00047C1A">
        <w:rPr>
          <w:rFonts w:cs="Arial" w:hint="cs"/>
          <w:szCs w:val="24"/>
          <w:rtl/>
          <w:lang w:bidi="ar-SA"/>
        </w:rPr>
        <w:t xml:space="preserve"> عبر البريد الالكتروني بالعنوان </w:t>
      </w:r>
      <w:r w:rsidR="004F653F" w:rsidRPr="009C7B5F">
        <w:rPr>
          <w:rFonts w:hint="cs"/>
          <w:szCs w:val="24"/>
          <w:rtl/>
        </w:rPr>
        <w:t>:</w:t>
      </w:r>
      <w:hyperlink r:id="rId13" w:history="1">
        <w:r w:rsidR="004F653F" w:rsidRPr="009C7B5F">
          <w:rPr>
            <w:rStyle w:val="Hyperlink"/>
            <w:color w:val="auto"/>
            <w:szCs w:val="24"/>
          </w:rPr>
          <w:t>itamsut@energy.gov.il</w:t>
        </w:r>
      </w:hyperlink>
      <w:r w:rsidR="00047C1A">
        <w:rPr>
          <w:rFonts w:cs="Arial" w:hint="cs"/>
          <w:szCs w:val="24"/>
          <w:rtl/>
          <w:lang w:bidi="ar-SA"/>
        </w:rPr>
        <w:t>، الوزارة لن ترد على الأسئلة التي تصل بعد  الموعد الأخير هذا .</w:t>
      </w:r>
      <w:r w:rsidR="00047C1A">
        <w:rPr>
          <w:rFonts w:cstheme="minorBidi" w:hint="cs"/>
          <w:rtl/>
          <w:lang w:bidi="ar-SA"/>
        </w:rPr>
        <w:t xml:space="preserve"> </w:t>
      </w:r>
    </w:p>
    <w:p w:rsidR="00047C1A" w:rsidRDefault="00047C1A" w:rsidP="00047C1A">
      <w:pPr>
        <w:tabs>
          <w:tab w:val="left" w:pos="9355"/>
        </w:tabs>
        <w:spacing w:line="360" w:lineRule="auto"/>
        <w:ind w:left="-1"/>
        <w:jc w:val="both"/>
        <w:rPr>
          <w:rFonts w:cstheme="minorBidi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ينشر تركيز للأسئلة والأجوبة في موقع دائرة المشتريات الحكومي وفي موقع الوزارة ابتداء من يوم </w:t>
      </w:r>
      <w:proofErr w:type="gramStart"/>
      <w:r w:rsidR="009C7B5F" w:rsidRPr="009C7B5F">
        <w:rPr>
          <w:rFonts w:hint="cs"/>
          <w:b/>
          <w:bCs/>
          <w:szCs w:val="24"/>
          <w:u w:val="single"/>
          <w:rtl/>
        </w:rPr>
        <w:t xml:space="preserve">10.5.16 </w:t>
      </w:r>
      <w:r>
        <w:rPr>
          <w:rFonts w:cstheme="minorBidi" w:hint="cs"/>
          <w:b/>
          <w:bCs/>
          <w:szCs w:val="24"/>
          <w:u w:val="single"/>
          <w:rtl/>
          <w:lang w:bidi="ar-SA"/>
        </w:rPr>
        <w:t xml:space="preserve"> </w:t>
      </w:r>
      <w:r>
        <w:rPr>
          <w:rFonts w:cs="Arial" w:hint="cs"/>
          <w:szCs w:val="24"/>
          <w:rtl/>
          <w:lang w:bidi="ar-SA"/>
        </w:rPr>
        <w:t>ويعتبر</w:t>
      </w:r>
      <w:proofErr w:type="gramEnd"/>
      <w:r>
        <w:rPr>
          <w:rFonts w:cs="Arial" w:hint="cs"/>
          <w:szCs w:val="24"/>
          <w:rtl/>
          <w:lang w:bidi="ar-SA"/>
        </w:rPr>
        <w:t xml:space="preserve"> جزء لا </w:t>
      </w:r>
      <w:proofErr w:type="spellStart"/>
      <w:r>
        <w:rPr>
          <w:rFonts w:cs="Arial" w:hint="cs"/>
          <w:szCs w:val="24"/>
          <w:rtl/>
          <w:lang w:bidi="ar-SA"/>
        </w:rPr>
        <w:t>يتجزء</w:t>
      </w:r>
      <w:proofErr w:type="spellEnd"/>
      <w:r>
        <w:rPr>
          <w:rFonts w:cs="Arial" w:hint="cs"/>
          <w:szCs w:val="24"/>
          <w:rtl/>
          <w:lang w:bidi="ar-SA"/>
        </w:rPr>
        <w:t xml:space="preserve"> من مستندات المناقصة ويُلزم كافة مقدمي العروض .</w:t>
      </w:r>
      <w:r>
        <w:rPr>
          <w:rFonts w:cstheme="minorBidi" w:hint="cs"/>
          <w:rtl/>
          <w:lang w:bidi="ar-SA"/>
        </w:rPr>
        <w:t xml:space="preserve"> </w:t>
      </w:r>
    </w:p>
    <w:p w:rsidR="00047C1A" w:rsidRDefault="00047C1A" w:rsidP="00047C1A">
      <w:pPr>
        <w:tabs>
          <w:tab w:val="left" w:pos="9355"/>
        </w:tabs>
        <w:spacing w:line="360" w:lineRule="auto"/>
        <w:jc w:val="both"/>
        <w:rPr>
          <w:rFonts w:cstheme="minorBidi"/>
          <w:rtl/>
          <w:lang w:bidi="ar-SA"/>
        </w:rPr>
      </w:pPr>
      <w:r>
        <w:rPr>
          <w:rFonts w:cs="Arial" w:hint="cs"/>
          <w:szCs w:val="24"/>
          <w:rtl/>
          <w:lang w:bidi="ar-SA"/>
        </w:rPr>
        <w:t>تحتفظ الوزارة لنفسها بالحق بالامتناع عن الرد على مضمون تعقيب في حالة وجدت أن الرد على هذا التعقيب يمكن أن يمنع أو يضر بإجراءات المناقصة أو بأهدافها.</w:t>
      </w:r>
      <w:r>
        <w:rPr>
          <w:rFonts w:cstheme="minorBidi" w:hint="cs"/>
          <w:rtl/>
          <w:lang w:bidi="ar-SA"/>
        </w:rPr>
        <w:t xml:space="preserve"> </w:t>
      </w:r>
    </w:p>
    <w:p w:rsidR="00047C1A" w:rsidRPr="00E733A9" w:rsidRDefault="00047C1A" w:rsidP="00047C1A">
      <w:pPr>
        <w:tabs>
          <w:tab w:val="left" w:pos="6469"/>
          <w:tab w:val="center" w:pos="7178"/>
        </w:tabs>
        <w:spacing w:line="360" w:lineRule="auto"/>
        <w:ind w:firstLine="720"/>
        <w:jc w:val="both"/>
        <w:rPr>
          <w:szCs w:val="24"/>
          <w:rtl/>
        </w:rPr>
      </w:pPr>
    </w:p>
    <w:p w:rsidR="00047C1A" w:rsidRDefault="00047C1A" w:rsidP="00047C1A">
      <w:pPr>
        <w:tabs>
          <w:tab w:val="left" w:pos="1483"/>
          <w:tab w:val="left" w:pos="6469"/>
          <w:tab w:val="center" w:pos="7178"/>
          <w:tab w:val="right" w:pos="9639"/>
        </w:tabs>
        <w:spacing w:line="360" w:lineRule="auto"/>
        <w:rPr>
          <w:rFonts w:cs="Arial"/>
          <w:szCs w:val="24"/>
          <w:rtl/>
          <w:lang w:bidi="ar-SA"/>
        </w:rPr>
      </w:pPr>
      <w:r>
        <w:rPr>
          <w:rFonts w:cs="Arial"/>
          <w:szCs w:val="24"/>
          <w:rtl/>
          <w:lang w:bidi="ar-SA"/>
        </w:rPr>
        <w:tab/>
      </w:r>
      <w:r>
        <w:rPr>
          <w:rFonts w:cs="Arial"/>
          <w:szCs w:val="24"/>
          <w:rtl/>
          <w:lang w:bidi="ar-SA"/>
        </w:rPr>
        <w:tab/>
      </w:r>
      <w:r>
        <w:rPr>
          <w:rFonts w:cs="Arial"/>
          <w:szCs w:val="24"/>
          <w:rtl/>
          <w:lang w:bidi="ar-SA"/>
        </w:rPr>
        <w:tab/>
      </w:r>
      <w:r>
        <w:rPr>
          <w:rFonts w:cs="Arial"/>
          <w:szCs w:val="24"/>
          <w:rtl/>
          <w:lang w:bidi="ar-SA"/>
        </w:rPr>
        <w:tab/>
      </w:r>
      <w:r>
        <w:rPr>
          <w:rFonts w:cs="Arial" w:hint="cs"/>
          <w:szCs w:val="24"/>
          <w:rtl/>
          <w:lang w:bidi="ar-SA"/>
        </w:rPr>
        <w:t xml:space="preserve">باحترام </w:t>
      </w:r>
    </w:p>
    <w:p w:rsidR="00047C1A" w:rsidRPr="0085743A" w:rsidRDefault="00047C1A" w:rsidP="00047C1A">
      <w:pPr>
        <w:autoSpaceDE w:val="0"/>
        <w:autoSpaceDN w:val="0"/>
        <w:adjustRightInd w:val="0"/>
        <w:spacing w:line="360" w:lineRule="auto"/>
        <w:jc w:val="right"/>
        <w:rPr>
          <w:rFonts w:ascii="Arial" w:hAnsi="Arial"/>
          <w:color w:val="FF0000"/>
          <w:szCs w:val="24"/>
          <w:u w:val="single"/>
          <w:rtl/>
          <w:lang w:bidi="ar-SA"/>
        </w:rPr>
      </w:pPr>
      <w:r>
        <w:rPr>
          <w:rFonts w:cs="Arial" w:hint="cs"/>
          <w:szCs w:val="24"/>
          <w:rtl/>
          <w:lang w:bidi="ar-SA"/>
        </w:rPr>
        <w:t>لجنة المناقصات</w:t>
      </w:r>
    </w:p>
    <w:sectPr w:rsidR="00047C1A" w:rsidRPr="0085743A" w:rsidSect="001131EA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662C5" w:rsidRDefault="005662C5">
      <w:r>
        <w:separator/>
      </w:r>
    </w:p>
  </w:endnote>
  <w:endnote w:type="continuationSeparator" w:id="0">
    <w:p w:rsidR="005662C5" w:rsidRDefault="005662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>פקס'</w:t>
    </w:r>
    <w:r>
      <w:rPr>
        <w:rFonts w:hint="cs"/>
        <w:rtl/>
      </w:rPr>
      <w:t>:02-5006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581672" w:rsidRDefault="00510EB6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>פקס'</w:t>
    </w:r>
    <w:r>
      <w:rPr>
        <w:rFonts w:hint="cs"/>
        <w:rtl/>
      </w:rPr>
      <w:t>:02-5006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FC5DE0" w:rsidRDefault="00510EB6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662C5" w:rsidRDefault="005662C5">
      <w:r>
        <w:separator/>
      </w:r>
    </w:p>
  </w:footnote>
  <w:footnote w:type="continuationSeparator" w:id="0">
    <w:p w:rsidR="005662C5" w:rsidRDefault="005662C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0571C9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510EB6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Pr="00D3749A" w:rsidRDefault="00510EB6" w:rsidP="00D3749A">
    <w:pPr>
      <w:pStyle w:val="a6"/>
      <w:jc w:val="center"/>
      <w:rPr>
        <w:b/>
        <w:bCs/>
      </w:rPr>
    </w:pP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0571C9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0571C9" w:rsidRPr="00D3749A">
          <w:rPr>
            <w:b/>
            <w:bCs/>
          </w:rPr>
          <w:fldChar w:fldCharType="separate"/>
        </w:r>
        <w:r w:rsidR="007338A8" w:rsidRPr="007338A8">
          <w:rPr>
            <w:rFonts w:cs="Calibri"/>
            <w:b/>
            <w:bCs/>
            <w:noProof/>
            <w:rtl/>
            <w:lang w:val="he-IL"/>
          </w:rPr>
          <w:t>2</w:t>
        </w:r>
        <w:r w:rsidR="000571C9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510EB6" w:rsidRPr="008B766D" w:rsidRDefault="00510EB6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14AE" w:rsidRDefault="007414AE" w:rsidP="007414AE">
    <w:pPr>
      <w:pStyle w:val="a6"/>
      <w:spacing w:line="276" w:lineRule="auto"/>
      <w:jc w:val="center"/>
      <w:rPr>
        <w:rFonts w:cstheme="minorBidi"/>
        <w:b/>
        <w:bCs/>
        <w:szCs w:val="40"/>
        <w:rtl/>
        <w:lang w:bidi="ar-SA"/>
      </w:rPr>
    </w:pPr>
    <w:r>
      <w:rPr>
        <w:rFonts w:cstheme="minorBidi" w:hint="cs"/>
        <w:b/>
        <w:bCs/>
        <w:szCs w:val="40"/>
        <w:rtl/>
        <w:lang w:bidi="ar-SA"/>
      </w:rPr>
      <w:t xml:space="preserve">دولة إسرائيل </w:t>
    </w:r>
  </w:p>
  <w:p w:rsidR="007414AE" w:rsidRDefault="007414AE" w:rsidP="007414AE">
    <w:pPr>
      <w:pStyle w:val="a6"/>
      <w:spacing w:line="276" w:lineRule="auto"/>
      <w:jc w:val="center"/>
      <w:rPr>
        <w:rFonts w:cstheme="minorBidi"/>
        <w:b/>
        <w:bCs/>
        <w:szCs w:val="40"/>
        <w:rtl/>
        <w:lang w:bidi="ar-SA"/>
      </w:rPr>
    </w:pPr>
    <w:r>
      <w:rPr>
        <w:rFonts w:cstheme="minorBidi" w:hint="cs"/>
        <w:b/>
        <w:bCs/>
        <w:szCs w:val="40"/>
        <w:rtl/>
        <w:lang w:bidi="ar-SA"/>
      </w:rPr>
      <w:t xml:space="preserve">وزارة البنى التحتية </w:t>
    </w:r>
    <w:proofErr w:type="gramStart"/>
    <w:r>
      <w:rPr>
        <w:rFonts w:cstheme="minorBidi" w:hint="cs"/>
        <w:b/>
        <w:bCs/>
        <w:szCs w:val="40"/>
        <w:rtl/>
        <w:lang w:bidi="ar-SA"/>
      </w:rPr>
      <w:t>الوطنية ،</w:t>
    </w:r>
    <w:proofErr w:type="gramEnd"/>
    <w:r>
      <w:rPr>
        <w:rFonts w:cstheme="minorBidi" w:hint="cs"/>
        <w:b/>
        <w:bCs/>
        <w:szCs w:val="40"/>
        <w:rtl/>
        <w:lang w:bidi="ar-SA"/>
      </w:rPr>
      <w:t xml:space="preserve"> الطاقة والمياه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 w15:restartNumberingAfterBreak="0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 w15:restartNumberingAfterBreak="0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 w15:restartNumberingAfterBreak="0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5" w15:restartNumberingAfterBreak="0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7" w15:restartNumberingAfterBreak="0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A7B48A8"/>
    <w:multiLevelType w:val="hybridMultilevel"/>
    <w:tmpl w:val="398E51D2"/>
    <w:lvl w:ilvl="0" w:tplc="B43613EA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5" w15:restartNumberingAfterBreak="0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7" w15:restartNumberingAfterBreak="0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 w15:restartNumberingAfterBreak="0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 w15:restartNumberingAfterBreak="0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 w15:restartNumberingAfterBreak="0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 w15:restartNumberingAfterBreak="0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4" w15:restartNumberingAfterBreak="0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26" w15:restartNumberingAfterBreak="0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0" w15:restartNumberingAfterBreak="0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2" w15:restartNumberingAfterBreak="0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3" w15:restartNumberingAfterBreak="0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34" w15:restartNumberingAfterBreak="0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37" w15:restartNumberingAfterBreak="0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31"/>
  </w:num>
  <w:num w:numId="3">
    <w:abstractNumId w:val="11"/>
  </w:num>
  <w:num w:numId="4">
    <w:abstractNumId w:val="27"/>
  </w:num>
  <w:num w:numId="5">
    <w:abstractNumId w:val="16"/>
  </w:num>
  <w:num w:numId="6">
    <w:abstractNumId w:val="7"/>
  </w:num>
  <w:num w:numId="7">
    <w:abstractNumId w:val="15"/>
  </w:num>
  <w:num w:numId="8">
    <w:abstractNumId w:val="17"/>
  </w:num>
  <w:num w:numId="9">
    <w:abstractNumId w:val="36"/>
  </w:num>
  <w:num w:numId="10">
    <w:abstractNumId w:val="22"/>
  </w:num>
  <w:num w:numId="11">
    <w:abstractNumId w:val="2"/>
  </w:num>
  <w:num w:numId="12">
    <w:abstractNumId w:val="21"/>
  </w:num>
  <w:num w:numId="13">
    <w:abstractNumId w:val="33"/>
  </w:num>
  <w:num w:numId="14">
    <w:abstractNumId w:val="18"/>
  </w:num>
  <w:num w:numId="15">
    <w:abstractNumId w:val="8"/>
  </w:num>
  <w:num w:numId="16">
    <w:abstractNumId w:val="9"/>
  </w:num>
  <w:num w:numId="17">
    <w:abstractNumId w:val="24"/>
  </w:num>
  <w:num w:numId="18">
    <w:abstractNumId w:val="19"/>
  </w:num>
  <w:num w:numId="19">
    <w:abstractNumId w:val="37"/>
  </w:num>
  <w:num w:numId="20">
    <w:abstractNumId w:val="20"/>
  </w:num>
  <w:num w:numId="21">
    <w:abstractNumId w:val="5"/>
  </w:num>
  <w:num w:numId="22">
    <w:abstractNumId w:val="14"/>
  </w:num>
  <w:num w:numId="23">
    <w:abstractNumId w:val="23"/>
  </w:num>
  <w:num w:numId="24">
    <w:abstractNumId w:val="32"/>
  </w:num>
  <w:num w:numId="25">
    <w:abstractNumId w:val="30"/>
  </w:num>
  <w:num w:numId="26">
    <w:abstractNumId w:val="1"/>
  </w:num>
  <w:num w:numId="27">
    <w:abstractNumId w:val="25"/>
  </w:num>
  <w:num w:numId="28">
    <w:abstractNumId w:val="6"/>
  </w:num>
  <w:num w:numId="29">
    <w:abstractNumId w:val="4"/>
  </w:num>
  <w:num w:numId="30">
    <w:abstractNumId w:val="29"/>
  </w:num>
  <w:num w:numId="31">
    <w:abstractNumId w:val="26"/>
  </w:num>
  <w:num w:numId="32">
    <w:abstractNumId w:val="28"/>
  </w:num>
  <w:num w:numId="33">
    <w:abstractNumId w:val="34"/>
  </w:num>
  <w:num w:numId="34">
    <w:abstractNumId w:val="3"/>
  </w:num>
  <w:num w:numId="35">
    <w:abstractNumId w:val="3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2"/>
  </w:num>
  <w:num w:numId="39">
    <w:abstractNumId w:val="13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47C1A"/>
    <w:rsid w:val="00053FA5"/>
    <w:rsid w:val="00055768"/>
    <w:rsid w:val="000571C9"/>
    <w:rsid w:val="00057201"/>
    <w:rsid w:val="00061CCB"/>
    <w:rsid w:val="00064800"/>
    <w:rsid w:val="000705A8"/>
    <w:rsid w:val="000722D5"/>
    <w:rsid w:val="00072FB0"/>
    <w:rsid w:val="000744F2"/>
    <w:rsid w:val="0008166C"/>
    <w:rsid w:val="00084894"/>
    <w:rsid w:val="00087565"/>
    <w:rsid w:val="0009042F"/>
    <w:rsid w:val="0009109A"/>
    <w:rsid w:val="000A42A0"/>
    <w:rsid w:val="000A474B"/>
    <w:rsid w:val="000B5372"/>
    <w:rsid w:val="000B7D78"/>
    <w:rsid w:val="000C13D4"/>
    <w:rsid w:val="000C47C5"/>
    <w:rsid w:val="000E49AF"/>
    <w:rsid w:val="000F0C8E"/>
    <w:rsid w:val="000F432E"/>
    <w:rsid w:val="000F75B3"/>
    <w:rsid w:val="00103A8F"/>
    <w:rsid w:val="00112A01"/>
    <w:rsid w:val="001131EA"/>
    <w:rsid w:val="00114521"/>
    <w:rsid w:val="00120183"/>
    <w:rsid w:val="00120513"/>
    <w:rsid w:val="001266DA"/>
    <w:rsid w:val="00126FD5"/>
    <w:rsid w:val="00131CA1"/>
    <w:rsid w:val="00144716"/>
    <w:rsid w:val="001542AE"/>
    <w:rsid w:val="001617C9"/>
    <w:rsid w:val="0016193E"/>
    <w:rsid w:val="00176069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113BD"/>
    <w:rsid w:val="00217083"/>
    <w:rsid w:val="00222968"/>
    <w:rsid w:val="00223E43"/>
    <w:rsid w:val="0022754A"/>
    <w:rsid w:val="002768DC"/>
    <w:rsid w:val="002A377D"/>
    <w:rsid w:val="002A3A95"/>
    <w:rsid w:val="002C636C"/>
    <w:rsid w:val="002D3504"/>
    <w:rsid w:val="002E59FE"/>
    <w:rsid w:val="002F3C71"/>
    <w:rsid w:val="002F531D"/>
    <w:rsid w:val="003036E1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D070B"/>
    <w:rsid w:val="003F586C"/>
    <w:rsid w:val="00401E2C"/>
    <w:rsid w:val="00440131"/>
    <w:rsid w:val="00441BC4"/>
    <w:rsid w:val="00445451"/>
    <w:rsid w:val="004507AE"/>
    <w:rsid w:val="00451C6D"/>
    <w:rsid w:val="00454AA8"/>
    <w:rsid w:val="00457790"/>
    <w:rsid w:val="00467995"/>
    <w:rsid w:val="0047091B"/>
    <w:rsid w:val="004864FD"/>
    <w:rsid w:val="004A3F25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24880"/>
    <w:rsid w:val="00533FCA"/>
    <w:rsid w:val="0053624C"/>
    <w:rsid w:val="0054114E"/>
    <w:rsid w:val="0054428A"/>
    <w:rsid w:val="00550CCA"/>
    <w:rsid w:val="005662C5"/>
    <w:rsid w:val="00572795"/>
    <w:rsid w:val="00581672"/>
    <w:rsid w:val="00582AF4"/>
    <w:rsid w:val="00597C4B"/>
    <w:rsid w:val="005A0DC2"/>
    <w:rsid w:val="005A4613"/>
    <w:rsid w:val="005D39FC"/>
    <w:rsid w:val="005D5135"/>
    <w:rsid w:val="005E1D69"/>
    <w:rsid w:val="005E5E77"/>
    <w:rsid w:val="00605BE2"/>
    <w:rsid w:val="00610303"/>
    <w:rsid w:val="006106D1"/>
    <w:rsid w:val="00614CC9"/>
    <w:rsid w:val="00624679"/>
    <w:rsid w:val="00641A56"/>
    <w:rsid w:val="006426A9"/>
    <w:rsid w:val="006500F2"/>
    <w:rsid w:val="00667AA0"/>
    <w:rsid w:val="006724AB"/>
    <w:rsid w:val="00695A10"/>
    <w:rsid w:val="0069709F"/>
    <w:rsid w:val="006A793D"/>
    <w:rsid w:val="006B4469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618E"/>
    <w:rsid w:val="00712673"/>
    <w:rsid w:val="0071514A"/>
    <w:rsid w:val="00720B45"/>
    <w:rsid w:val="00721721"/>
    <w:rsid w:val="00730B02"/>
    <w:rsid w:val="007327D7"/>
    <w:rsid w:val="007338A8"/>
    <w:rsid w:val="00740D98"/>
    <w:rsid w:val="007414AE"/>
    <w:rsid w:val="00753138"/>
    <w:rsid w:val="00755CF3"/>
    <w:rsid w:val="00771F8F"/>
    <w:rsid w:val="007849A9"/>
    <w:rsid w:val="0078568E"/>
    <w:rsid w:val="007A2938"/>
    <w:rsid w:val="007A76DF"/>
    <w:rsid w:val="007B2885"/>
    <w:rsid w:val="007B301D"/>
    <w:rsid w:val="007C4085"/>
    <w:rsid w:val="007E2CCD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3A6B"/>
    <w:rsid w:val="00880426"/>
    <w:rsid w:val="008A1C11"/>
    <w:rsid w:val="008A57D2"/>
    <w:rsid w:val="008B64C0"/>
    <w:rsid w:val="008B766D"/>
    <w:rsid w:val="008C2B14"/>
    <w:rsid w:val="008C6304"/>
    <w:rsid w:val="008D3061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5452B"/>
    <w:rsid w:val="00956911"/>
    <w:rsid w:val="00964B15"/>
    <w:rsid w:val="0096740F"/>
    <w:rsid w:val="0098267B"/>
    <w:rsid w:val="0098581E"/>
    <w:rsid w:val="00985D0F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64F7"/>
    <w:rsid w:val="00A37F18"/>
    <w:rsid w:val="00A63F7A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520F7"/>
    <w:rsid w:val="00B53D59"/>
    <w:rsid w:val="00B5693F"/>
    <w:rsid w:val="00B60E2D"/>
    <w:rsid w:val="00B82F19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121AA"/>
    <w:rsid w:val="00C15681"/>
    <w:rsid w:val="00C32799"/>
    <w:rsid w:val="00C33B51"/>
    <w:rsid w:val="00C45C18"/>
    <w:rsid w:val="00C5046C"/>
    <w:rsid w:val="00C516A1"/>
    <w:rsid w:val="00C567B2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1340"/>
    <w:rsid w:val="00CB33E5"/>
    <w:rsid w:val="00CF5FE2"/>
    <w:rsid w:val="00CF6394"/>
    <w:rsid w:val="00D03624"/>
    <w:rsid w:val="00D1553E"/>
    <w:rsid w:val="00D2513A"/>
    <w:rsid w:val="00D35E0D"/>
    <w:rsid w:val="00D3749A"/>
    <w:rsid w:val="00D37641"/>
    <w:rsid w:val="00D60F68"/>
    <w:rsid w:val="00D6507C"/>
    <w:rsid w:val="00D732B0"/>
    <w:rsid w:val="00D76922"/>
    <w:rsid w:val="00D77542"/>
    <w:rsid w:val="00D8153D"/>
    <w:rsid w:val="00D83A6E"/>
    <w:rsid w:val="00DA31DA"/>
    <w:rsid w:val="00DA69EB"/>
    <w:rsid w:val="00DA7FDB"/>
    <w:rsid w:val="00DB23A4"/>
    <w:rsid w:val="00DD792B"/>
    <w:rsid w:val="00DE05FC"/>
    <w:rsid w:val="00DF0CCE"/>
    <w:rsid w:val="00E001A4"/>
    <w:rsid w:val="00E2477D"/>
    <w:rsid w:val="00E40280"/>
    <w:rsid w:val="00E50E6B"/>
    <w:rsid w:val="00E50EE0"/>
    <w:rsid w:val="00E57A32"/>
    <w:rsid w:val="00E733A9"/>
    <w:rsid w:val="00E742CA"/>
    <w:rsid w:val="00E90583"/>
    <w:rsid w:val="00EA38C5"/>
    <w:rsid w:val="00EA4FBF"/>
    <w:rsid w:val="00EB319A"/>
    <w:rsid w:val="00EB350E"/>
    <w:rsid w:val="00EC0C97"/>
    <w:rsid w:val="00EC42CC"/>
    <w:rsid w:val="00EC5AD5"/>
    <w:rsid w:val="00EC6CEF"/>
    <w:rsid w:val="00EC6FA3"/>
    <w:rsid w:val="00ED37B2"/>
    <w:rsid w:val="00ED3855"/>
    <w:rsid w:val="00F076B3"/>
    <w:rsid w:val="00F14C94"/>
    <w:rsid w:val="00F17595"/>
    <w:rsid w:val="00F31F52"/>
    <w:rsid w:val="00F37326"/>
    <w:rsid w:val="00F41F84"/>
    <w:rsid w:val="00F42907"/>
    <w:rsid w:val="00F5586C"/>
    <w:rsid w:val="00F63432"/>
    <w:rsid w:val="00F74B40"/>
    <w:rsid w:val="00F87C9A"/>
    <w:rsid w:val="00F96CCA"/>
    <w:rsid w:val="00FA462F"/>
    <w:rsid w:val="00FA4CB1"/>
    <w:rsid w:val="00FC1B1C"/>
    <w:rsid w:val="00FC5DE0"/>
    <w:rsid w:val="00FD639B"/>
    <w:rsid w:val="00FE0D79"/>
    <w:rsid w:val="00FE2B3D"/>
    <w:rsid w:val="00FE33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6C5EDB04-DBB1-4EFA-B8E1-C78328E039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semiHidden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rsid w:val="00F37326"/>
    <w:rPr>
      <w:sz w:val="16"/>
      <w:szCs w:val="16"/>
    </w:rPr>
  </w:style>
  <w:style w:type="paragraph" w:styleId="af3">
    <w:name w:val="annotation text"/>
    <w:basedOn w:val="a2"/>
    <w:link w:val="af4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MNIDOM\itamsut,MNIDOM\tehila,MNIDOM\moranh,MNIDOM\sharona,MNIDOM\חברי ועדת מכרזים</PreviousAdditionalEditors>
    <PreviousAdditionalReaders xmlns="8f5b83e0-a1d3-486c-bd07-833a425c74af">MNIDOM\yamsalem</PreviousAdditionalReaders>
    <AdditionalEditors xmlns="8f5b83e0-a1d3-486c-bd07-833a425c74af">MNIDOM\itamsut,MNIDOM\tehila,MNIDOM\moranh,MNIDOM\sharona,MNIDOM\חברי ועדת מכרזים</AdditionalEditors>
    <DocumentCounter xmlns="8f5b83e0-a1d3-486c-bd07-833a425c74af">חת_133_2016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MNIDOM\yamsalem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31 במרץ 2016</DocumentCreateDateEnglish>
    <DocumentCreateDateHebrew xmlns="8f5b83e0-a1d3-486c-bd07-833a425c74af">כ"א באדר ב' התשע"ו</DocumentCreateDateHebrew>
    <SubjectDocument xmlns="8f5b83e0-a1d3-486c-bd07-833a425c74af">פרסום מכרז פומבי 6/16 יועצים מדען ראשי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31/03/2016 01:58;07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133</CounterString>
    <LastLockUser xmlns="8f5b83e0-a1d3-486c-bd07-833a425c74af" xsi:nil="true"/>
    <LastCheckOutDate xmlns="8f5b83e0-a1d3-486c-bd07-833a425c74af">31/03/2016 01:58;08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HT_133_2016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2016-03-31T00:00:00+00:00</DocumentCreateDate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e4ca2f1e594267b48131259d513dbbee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01ed0647b43e57ea76c3eea7d9ed0c4a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2.xml><?xml version="1.0" encoding="utf-8"?>
<ds:datastoreItem xmlns:ds="http://schemas.openxmlformats.org/officeDocument/2006/customXml" ds:itemID="{F28E997A-F752-4F79-9B0D-6602D287A8E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0FF76431-547E-48BA-AA30-A4D495ADCE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362</Words>
  <Characters>1814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2172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אילנה טמסוט</cp:lastModifiedBy>
  <cp:revision>2</cp:revision>
  <cp:lastPrinted>2016-04-05T10:54:00Z</cp:lastPrinted>
  <dcterms:created xsi:type="dcterms:W3CDTF">2016-04-10T05:17:00Z</dcterms:created>
  <dcterms:modified xsi:type="dcterms:W3CDTF">2016-04-10T05:17:00Z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</Properties>
</file>